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8C27F" w14:textId="4D1A6613" w:rsidR="0047448C" w:rsidRDefault="00775513">
      <w:pPr>
        <w:pStyle w:val="BodyText"/>
        <w:tabs>
          <w:tab w:val="left" w:pos="9887"/>
          <w:tab w:val="left" w:pos="13993"/>
        </w:tabs>
        <w:spacing w:before="19"/>
        <w:ind w:left="220"/>
      </w:pPr>
      <w:r>
        <w:t>Student</w:t>
      </w:r>
      <w:r>
        <w:rPr>
          <w:spacing w:val="-1"/>
        </w:rPr>
        <w:t xml:space="preserve"> </w:t>
      </w:r>
      <w:r>
        <w:t>Name</w:t>
      </w:r>
      <w:r>
        <w:t>:</w:t>
      </w:r>
      <w:r w:rsidR="00366BB5">
        <w:t xml:space="preserve"> Miah Hernandez</w:t>
      </w:r>
      <w:r>
        <w:rPr>
          <w:u w:val="single"/>
        </w:rPr>
        <w:tab/>
      </w:r>
      <w:r>
        <w:t>Date:</w:t>
      </w:r>
      <w:r>
        <w:rPr>
          <w:u w:val="single"/>
        </w:rPr>
        <w:t xml:space="preserve"> </w:t>
      </w:r>
      <w:r w:rsidR="00366BB5">
        <w:rPr>
          <w:u w:val="single"/>
        </w:rPr>
        <w:t>06/03/21</w:t>
      </w:r>
      <w:r>
        <w:rPr>
          <w:u w:val="single"/>
        </w:rPr>
        <w:tab/>
      </w:r>
      <w:r>
        <w:t>_</w:t>
      </w:r>
    </w:p>
    <w:p w14:paraId="1DEDF0DC" w14:textId="77777777" w:rsidR="0047448C" w:rsidRDefault="00775513">
      <w:pPr>
        <w:pStyle w:val="BodyText"/>
        <w:spacing w:before="171"/>
        <w:ind w:left="4509"/>
      </w:pPr>
      <w:r>
        <w:t>IM6 (Acute Psychiatric) Critical Thinking Worksheet</w:t>
      </w:r>
    </w:p>
    <w:p w14:paraId="672A6659" w14:textId="77777777" w:rsidR="0047448C" w:rsidRDefault="0047448C">
      <w:pPr>
        <w:spacing w:after="1"/>
        <w:rPr>
          <w:sz w:val="14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2"/>
        <w:gridCol w:w="4873"/>
      </w:tblGrid>
      <w:tr w:rsidR="0047448C" w14:paraId="305AB627" w14:textId="77777777" w:rsidTr="00366BB5">
        <w:trPr>
          <w:trHeight w:hRule="exact" w:val="3198"/>
        </w:trPr>
        <w:tc>
          <w:tcPr>
            <w:tcW w:w="4873" w:type="dxa"/>
          </w:tcPr>
          <w:p w14:paraId="6331C323" w14:textId="77777777" w:rsidR="0047448C" w:rsidRDefault="68172535" w:rsidP="68172535">
            <w:pPr>
              <w:pStyle w:val="TableParagraph"/>
              <w:ind w:left="103" w:right="536"/>
              <w:rPr>
                <w:b/>
                <w:bCs/>
              </w:rPr>
            </w:pPr>
            <w:r w:rsidRPr="68172535">
              <w:rPr>
                <w:b/>
                <w:bCs/>
              </w:rPr>
              <w:t>1. DSM-5 Diagnosis and Brief Pathophysiology (include reference):</w:t>
            </w:r>
          </w:p>
          <w:p w14:paraId="325BCBE2" w14:textId="77777777" w:rsidR="00366BB5" w:rsidRDefault="00366BB5" w:rsidP="68172535">
            <w:pPr>
              <w:pStyle w:val="TableParagraph"/>
              <w:ind w:left="103" w:right="536"/>
              <w:rPr>
                <w:b/>
                <w:bCs/>
              </w:rPr>
            </w:pPr>
            <w:r>
              <w:rPr>
                <w:b/>
                <w:bCs/>
              </w:rPr>
              <w:t>Anxiety</w:t>
            </w:r>
          </w:p>
          <w:p w14:paraId="75F05628" w14:textId="2855573C" w:rsidR="00366BB5" w:rsidRDefault="00366BB5" w:rsidP="68172535">
            <w:pPr>
              <w:pStyle w:val="TableParagraph"/>
              <w:ind w:left="103" w:right="536"/>
              <w:rPr>
                <w:b/>
                <w:bCs/>
              </w:rPr>
            </w:pPr>
            <w:r>
              <w:rPr>
                <w:b/>
                <w:bCs/>
              </w:rPr>
              <w:t xml:space="preserve">Anxiety can be defined as a feeling of apprehension, uneasiness, uncertainty or dread resulting from a real or perceived threat whose actual source is unknown or unrecognized. It is often associated with muscle tension and vigilance in preparation for future danger with cautious or avoidant behaviors. </w:t>
            </w:r>
          </w:p>
        </w:tc>
        <w:tc>
          <w:tcPr>
            <w:tcW w:w="4872" w:type="dxa"/>
            <w:vMerge w:val="restart"/>
          </w:tcPr>
          <w:p w14:paraId="44F2CC1F" w14:textId="224BBDAD" w:rsidR="0047448C" w:rsidRDefault="00775513">
            <w:pPr>
              <w:pStyle w:val="TableParagraph"/>
              <w:ind w:left="103" w:right="797"/>
              <w:rPr>
                <w:b/>
              </w:rPr>
            </w:pPr>
            <w:r>
              <w:rPr>
                <w:b/>
              </w:rPr>
              <w:t>2. Psychosocial Stressors (</w:t>
            </w:r>
            <w:proofErr w:type="gramStart"/>
            <w:r>
              <w:rPr>
                <w:b/>
              </w:rPr>
              <w:t>i.e.</w:t>
            </w:r>
            <w:proofErr w:type="gramEnd"/>
            <w:r>
              <w:rPr>
                <w:b/>
              </w:rPr>
              <w:t xml:space="preserve"> Legal, Environmental, Relational, Developmental, Educational, Substance Use, etc.);</w:t>
            </w:r>
          </w:p>
          <w:p w14:paraId="4EB8589C" w14:textId="2DBA4D61" w:rsidR="00366BB5" w:rsidRDefault="00366BB5">
            <w:pPr>
              <w:pStyle w:val="TableParagraph"/>
              <w:ind w:left="103" w:right="797"/>
              <w:rPr>
                <w:b/>
              </w:rPr>
            </w:pPr>
            <w:r>
              <w:rPr>
                <w:b/>
              </w:rPr>
              <w:t>- receiving surgery</w:t>
            </w:r>
          </w:p>
          <w:p w14:paraId="5F37484B" w14:textId="7C588E79" w:rsidR="00366BB5" w:rsidRDefault="00366BB5">
            <w:pPr>
              <w:pStyle w:val="TableParagraph"/>
              <w:ind w:left="103" w:right="797"/>
              <w:rPr>
                <w:b/>
              </w:rPr>
            </w:pPr>
            <w:r>
              <w:rPr>
                <w:b/>
              </w:rPr>
              <w:t>- did not have medication bundle with patient (cultural items)</w:t>
            </w:r>
          </w:p>
          <w:p w14:paraId="37A7DCF4" w14:textId="6D0070C3" w:rsidR="00366BB5" w:rsidRDefault="00366BB5">
            <w:pPr>
              <w:pStyle w:val="TableParagraph"/>
              <w:ind w:left="103" w:right="797"/>
              <w:rPr>
                <w:b/>
              </w:rPr>
            </w:pPr>
          </w:p>
        </w:tc>
        <w:tc>
          <w:tcPr>
            <w:tcW w:w="4873" w:type="dxa"/>
            <w:vMerge w:val="restart"/>
          </w:tcPr>
          <w:p w14:paraId="07675EAE" w14:textId="4E327FC4" w:rsidR="0047448C" w:rsidRDefault="00775513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3. DSM-5 Criteria for Diagnosis (Asterisk or Highlight Symptoms Your Patient Exhibits and Include References)</w:t>
            </w:r>
            <w:r w:rsidR="00366BB5">
              <w:rPr>
                <w:b/>
              </w:rPr>
              <w:t xml:space="preserve"> </w:t>
            </w:r>
          </w:p>
          <w:p w14:paraId="63007848" w14:textId="77777777" w:rsidR="00366BB5" w:rsidRDefault="00366BB5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- excessive anxiety and worry for at least 6 months</w:t>
            </w:r>
          </w:p>
          <w:p w14:paraId="2673A9D4" w14:textId="77777777" w:rsidR="00366BB5" w:rsidRDefault="00366BB5">
            <w:pPr>
              <w:pStyle w:val="TableParagraph"/>
              <w:ind w:left="103" w:right="551"/>
              <w:rPr>
                <w:b/>
              </w:rPr>
            </w:pPr>
            <w:r w:rsidRPr="00366BB5">
              <w:rPr>
                <w:b/>
                <w:highlight w:val="yellow"/>
              </w:rPr>
              <w:t>- difficult to control worry</w:t>
            </w:r>
          </w:p>
          <w:p w14:paraId="7D4C2818" w14:textId="77777777" w:rsidR="00366BB5" w:rsidRDefault="00366BB5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- restlessness</w:t>
            </w:r>
          </w:p>
          <w:p w14:paraId="3ABA88DB" w14:textId="77777777" w:rsidR="00366BB5" w:rsidRDefault="00366BB5" w:rsidP="00366BB5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- easily fatigued</w:t>
            </w:r>
          </w:p>
          <w:p w14:paraId="45CE05D9" w14:textId="77777777" w:rsidR="00366BB5" w:rsidRDefault="00366BB5" w:rsidP="00366BB5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- difficulty concentrating</w:t>
            </w:r>
          </w:p>
          <w:p w14:paraId="517B87D7" w14:textId="77777777" w:rsidR="00366BB5" w:rsidRDefault="00366BB5" w:rsidP="00366BB5">
            <w:pPr>
              <w:pStyle w:val="TableParagraph"/>
              <w:ind w:left="103" w:right="551"/>
              <w:rPr>
                <w:b/>
              </w:rPr>
            </w:pPr>
            <w:r w:rsidRPr="00366BB5">
              <w:rPr>
                <w:b/>
                <w:highlight w:val="yellow"/>
              </w:rPr>
              <w:t>- irritable</w:t>
            </w:r>
          </w:p>
          <w:p w14:paraId="58C8CC2F" w14:textId="77777777" w:rsidR="00366BB5" w:rsidRDefault="00366BB5" w:rsidP="00366BB5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- muscle tension</w:t>
            </w:r>
          </w:p>
          <w:p w14:paraId="2DD3634B" w14:textId="77777777" w:rsidR="00366BB5" w:rsidRDefault="00366BB5" w:rsidP="00366BB5">
            <w:pPr>
              <w:pStyle w:val="TableParagraph"/>
              <w:ind w:left="103" w:right="551"/>
              <w:rPr>
                <w:b/>
              </w:rPr>
            </w:pPr>
            <w:r w:rsidRPr="00366BB5">
              <w:rPr>
                <w:b/>
                <w:highlight w:val="yellow"/>
              </w:rPr>
              <w:t>- sleep disturbances</w:t>
            </w:r>
          </w:p>
          <w:p w14:paraId="593D97C8" w14:textId="77777777" w:rsidR="00366BB5" w:rsidRDefault="00366BB5" w:rsidP="00366BB5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- distress interferes with 4 domains</w:t>
            </w:r>
          </w:p>
          <w:p w14:paraId="34D20037" w14:textId="28301FB8" w:rsidR="00366BB5" w:rsidRDefault="00366BB5" w:rsidP="00366BB5">
            <w:pPr>
              <w:pStyle w:val="TableParagraph"/>
              <w:ind w:left="103" w:right="551"/>
              <w:rPr>
                <w:b/>
              </w:rPr>
            </w:pPr>
          </w:p>
        </w:tc>
      </w:tr>
      <w:tr w:rsidR="0047448C" w14:paraId="06418B7B" w14:textId="77777777" w:rsidTr="68172535">
        <w:trPr>
          <w:trHeight w:hRule="exact" w:val="2220"/>
        </w:trPr>
        <w:tc>
          <w:tcPr>
            <w:tcW w:w="4873" w:type="dxa"/>
          </w:tcPr>
          <w:p w14:paraId="3E73C9BC" w14:textId="77777777" w:rsidR="0047448C" w:rsidRDefault="00775513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4. Medical Diagnoses:</w:t>
            </w:r>
          </w:p>
          <w:p w14:paraId="6DF0BE62" w14:textId="40AFAAE4" w:rsidR="00417FFD" w:rsidRDefault="00417FFD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Aggressive form of breast cancer</w:t>
            </w:r>
          </w:p>
        </w:tc>
        <w:tc>
          <w:tcPr>
            <w:tcW w:w="4872" w:type="dxa"/>
            <w:vMerge/>
          </w:tcPr>
          <w:p w14:paraId="0A37501D" w14:textId="77777777" w:rsidR="0047448C" w:rsidRDefault="0047448C"/>
        </w:tc>
        <w:tc>
          <w:tcPr>
            <w:tcW w:w="4873" w:type="dxa"/>
            <w:vMerge/>
          </w:tcPr>
          <w:p w14:paraId="5DAB6C7B" w14:textId="77777777" w:rsidR="0047448C" w:rsidRDefault="0047448C"/>
        </w:tc>
      </w:tr>
      <w:tr w:rsidR="0047448C" w14:paraId="3275D280" w14:textId="77777777" w:rsidTr="68172535">
        <w:trPr>
          <w:trHeight w:hRule="exact" w:val="4518"/>
        </w:trPr>
        <w:tc>
          <w:tcPr>
            <w:tcW w:w="4873" w:type="dxa"/>
          </w:tcPr>
          <w:p w14:paraId="46D6D911" w14:textId="77777777" w:rsidR="0047448C" w:rsidRDefault="00775513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lastRenderedPageBreak/>
              <w:t>5. Diagnostic Tests Pertinent or Confirming of Diagnosis</w:t>
            </w:r>
          </w:p>
          <w:p w14:paraId="76F43E8D" w14:textId="77777777" w:rsidR="00417FFD" w:rsidRDefault="00417FFD" w:rsidP="00417FFD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t>- Modified Spielberger State Anxiety Scale</w:t>
            </w:r>
          </w:p>
          <w:p w14:paraId="747E550D" w14:textId="08383AC9" w:rsidR="00417FFD" w:rsidRDefault="00417FFD" w:rsidP="00417FFD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t>- Hamilton Anxiety Scale</w:t>
            </w:r>
          </w:p>
        </w:tc>
        <w:tc>
          <w:tcPr>
            <w:tcW w:w="4872" w:type="dxa"/>
          </w:tcPr>
          <w:p w14:paraId="10228136" w14:textId="77777777" w:rsidR="0047448C" w:rsidRDefault="00775513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6. Lab Values That May Be Affected:</w:t>
            </w:r>
          </w:p>
          <w:p w14:paraId="7275D37B" w14:textId="4AD2C00D" w:rsidR="00417FFD" w:rsidRDefault="00417FFD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- WBC</w:t>
            </w:r>
          </w:p>
          <w:p w14:paraId="4F1F5035" w14:textId="77777777" w:rsidR="00417FFD" w:rsidRDefault="00417FFD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stress</w:t>
            </w:r>
            <w:proofErr w:type="gramEnd"/>
            <w:r>
              <w:rPr>
                <w:b/>
              </w:rPr>
              <w:t xml:space="preserve"> can increase)</w:t>
            </w:r>
          </w:p>
          <w:p w14:paraId="789374CA" w14:textId="77777777" w:rsidR="00417FFD" w:rsidRDefault="00417FFD">
            <w:pPr>
              <w:pStyle w:val="TableParagraph"/>
              <w:spacing w:line="266" w:lineRule="exact"/>
              <w:ind w:left="103"/>
              <w:rPr>
                <w:b/>
              </w:rPr>
            </w:pPr>
          </w:p>
          <w:p w14:paraId="4BC57382" w14:textId="77777777" w:rsidR="00417FFD" w:rsidRDefault="00417FFD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- Abnormal levels in electrolytes can result in anxiety symptoms</w:t>
            </w:r>
          </w:p>
          <w:p w14:paraId="4B7D7A80" w14:textId="4E8DAE6E" w:rsidR="00417FFD" w:rsidRDefault="00417FFD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 xml:space="preserve">- Testing for the function of the liver and kidneys is part of the assessment as symptoms of anxiety can be similar to the early signs of a disorder in these 2 organs. </w:t>
            </w:r>
          </w:p>
        </w:tc>
        <w:tc>
          <w:tcPr>
            <w:tcW w:w="4873" w:type="dxa"/>
          </w:tcPr>
          <w:p w14:paraId="66A99A37" w14:textId="77777777" w:rsidR="0047448C" w:rsidRDefault="00775513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7. Current Treatment:</w:t>
            </w:r>
          </w:p>
          <w:p w14:paraId="23CB512B" w14:textId="232B0B4F" w:rsidR="00417FFD" w:rsidRDefault="00417FFD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- medications</w:t>
            </w:r>
          </w:p>
        </w:tc>
      </w:tr>
    </w:tbl>
    <w:p w14:paraId="02EB378F" w14:textId="77777777" w:rsidR="0047448C" w:rsidRDefault="0047448C">
      <w:pPr>
        <w:spacing w:line="266" w:lineRule="exact"/>
        <w:sectPr w:rsidR="0047448C">
          <w:footerReference w:type="default" r:id="rId10"/>
          <w:type w:val="continuous"/>
          <w:pgSz w:w="15840" w:h="12240" w:orient="landscape"/>
          <w:pgMar w:top="700" w:right="500" w:bottom="1200" w:left="500" w:header="720" w:footer="1015" w:gutter="0"/>
          <w:cols w:space="720"/>
        </w:sectPr>
      </w:pPr>
    </w:p>
    <w:p w14:paraId="20F4E858" w14:textId="77777777" w:rsidR="0047448C" w:rsidRDefault="00775513">
      <w:pPr>
        <w:pStyle w:val="BodyText"/>
        <w:tabs>
          <w:tab w:val="left" w:pos="10020"/>
          <w:tab w:val="left" w:pos="14382"/>
        </w:tabs>
        <w:spacing w:before="19"/>
        <w:ind w:left="220"/>
        <w:rPr>
          <w:rFonts w:ascii="Times New Roman"/>
        </w:rPr>
      </w:pPr>
      <w:r>
        <w:lastRenderedPageBreak/>
        <w:t>Student</w:t>
      </w:r>
      <w:r>
        <w:rPr>
          <w:spacing w:val="3"/>
        </w:rPr>
        <w:t xml:space="preserve"> </w:t>
      </w:r>
      <w:r>
        <w:t>Name:</w:t>
      </w:r>
      <w:r>
        <w:rPr>
          <w:rFonts w:ascii="Times New Roman"/>
          <w:u w:val="single"/>
        </w:rPr>
        <w:tab/>
      </w:r>
      <w:r>
        <w:t>Date:</w:t>
      </w:r>
      <w:r>
        <w:rPr>
          <w:spacing w:val="3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A05A809" w14:textId="77777777" w:rsidR="0047448C" w:rsidRDefault="0047448C">
      <w:pPr>
        <w:pStyle w:val="BodyText"/>
        <w:spacing w:before="10"/>
        <w:rPr>
          <w:rFonts w:ascii="Times New Roman"/>
          <w:sz w:val="14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2"/>
        <w:gridCol w:w="4873"/>
      </w:tblGrid>
      <w:tr w:rsidR="0047448C" w14:paraId="39A94192" w14:textId="77777777">
        <w:trPr>
          <w:trHeight w:hRule="exact" w:val="2177"/>
        </w:trPr>
        <w:tc>
          <w:tcPr>
            <w:tcW w:w="4873" w:type="dxa"/>
          </w:tcPr>
          <w:p w14:paraId="35917967" w14:textId="77777777" w:rsidR="0047448C" w:rsidRDefault="00775513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8. Focused Nursing Diagnosis:</w:t>
            </w:r>
          </w:p>
          <w:p w14:paraId="64D7BE76" w14:textId="7D57CD61" w:rsidR="00417FFD" w:rsidRDefault="00417FFD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Anx</w:t>
            </w:r>
            <w:r w:rsidR="002E2F44">
              <w:rPr>
                <w:b/>
              </w:rPr>
              <w:t>iety (increasing in levels)</w:t>
            </w:r>
          </w:p>
        </w:tc>
        <w:tc>
          <w:tcPr>
            <w:tcW w:w="4872" w:type="dxa"/>
            <w:vMerge w:val="restart"/>
          </w:tcPr>
          <w:p w14:paraId="2418804F" w14:textId="77777777" w:rsidR="0047448C" w:rsidRDefault="00775513">
            <w:pPr>
              <w:pStyle w:val="TableParagraph"/>
              <w:ind w:left="103" w:right="363"/>
              <w:rPr>
                <w:b/>
              </w:rPr>
            </w:pPr>
            <w:r>
              <w:rPr>
                <w:b/>
              </w:rPr>
              <w:t>12. Nursing Interventions related to the Nursing Diagnosis in #7:</w:t>
            </w:r>
          </w:p>
          <w:p w14:paraId="0D0B940D" w14:textId="4C4C7FB3" w:rsidR="0047448C" w:rsidRPr="002E2F44" w:rsidRDefault="00775513" w:rsidP="002E2F44">
            <w:pPr>
              <w:pStyle w:val="TableParagraph"/>
              <w:spacing w:before="3"/>
              <w:ind w:left="103"/>
            </w:pPr>
            <w:r>
              <w:t>1.</w:t>
            </w:r>
            <w:r w:rsidR="002E2F44">
              <w:t xml:space="preserve"> Maintain a calm, nonthreatening manner while working with the patient. </w:t>
            </w:r>
          </w:p>
          <w:p w14:paraId="694482C6" w14:textId="49583C66" w:rsidR="0047448C" w:rsidRDefault="00775513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  <w:r w:rsidR="002E2F44">
              <w:rPr>
                <w:b/>
              </w:rPr>
              <w:t xml:space="preserve"> Anxiety may be transferred from a health care provider to patient. The patient develops feelings of security in presence of calm staff. </w:t>
            </w:r>
          </w:p>
          <w:p w14:paraId="0E27B00A" w14:textId="77777777" w:rsidR="0047448C" w:rsidRDefault="0047448C">
            <w:pPr>
              <w:pStyle w:val="TableParagraph"/>
              <w:rPr>
                <w:rFonts w:ascii="Times New Roman"/>
              </w:rPr>
            </w:pPr>
          </w:p>
          <w:p w14:paraId="60061E4C" w14:textId="77777777" w:rsidR="0047448C" w:rsidRDefault="0047448C">
            <w:pPr>
              <w:pStyle w:val="TableParagraph"/>
              <w:rPr>
                <w:rFonts w:ascii="Times New Roman"/>
              </w:rPr>
            </w:pPr>
          </w:p>
          <w:p w14:paraId="44EAFD9C" w14:textId="77777777" w:rsidR="0047448C" w:rsidRDefault="0047448C">
            <w:pPr>
              <w:pStyle w:val="TableParagraph"/>
              <w:rPr>
                <w:rFonts w:ascii="Times New Roman"/>
              </w:rPr>
            </w:pPr>
          </w:p>
          <w:p w14:paraId="4B94D5A5" w14:textId="77777777" w:rsidR="0047448C" w:rsidRDefault="0047448C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049F31CB" w14:textId="0CA5B63A" w:rsidR="0047448C" w:rsidRPr="002E2F44" w:rsidRDefault="00775513" w:rsidP="002E2F44">
            <w:pPr>
              <w:pStyle w:val="TableParagraph"/>
              <w:spacing w:before="1"/>
              <w:ind w:left="103"/>
            </w:pPr>
            <w:r>
              <w:t>2.</w:t>
            </w:r>
            <w:r w:rsidR="002E2F44">
              <w:t xml:space="preserve"> Remain with the patient at all levels of anxiety, reassure the patient of their safety and security. </w:t>
            </w:r>
          </w:p>
          <w:p w14:paraId="0A9D4428" w14:textId="664F5611" w:rsidR="0047448C" w:rsidRDefault="00775513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  <w:r w:rsidR="002E2F44">
              <w:rPr>
                <w:b/>
              </w:rPr>
              <w:t xml:space="preserve"> Safety is the priority. A highly anxious patient shouldn’t be left alone as the anxiety can escalate.</w:t>
            </w:r>
          </w:p>
          <w:p w14:paraId="53128261" w14:textId="77777777" w:rsidR="0047448C" w:rsidRDefault="0047448C">
            <w:pPr>
              <w:pStyle w:val="TableParagraph"/>
              <w:rPr>
                <w:rFonts w:ascii="Times New Roman"/>
              </w:rPr>
            </w:pPr>
          </w:p>
          <w:p w14:paraId="62486C05" w14:textId="77777777" w:rsidR="0047448C" w:rsidRDefault="0047448C">
            <w:pPr>
              <w:pStyle w:val="TableParagraph"/>
              <w:rPr>
                <w:rFonts w:ascii="Times New Roman"/>
              </w:rPr>
            </w:pPr>
          </w:p>
          <w:p w14:paraId="4101652C" w14:textId="77777777" w:rsidR="0047448C" w:rsidRDefault="0047448C">
            <w:pPr>
              <w:pStyle w:val="TableParagraph"/>
              <w:rPr>
                <w:rFonts w:ascii="Times New Roman"/>
              </w:rPr>
            </w:pPr>
          </w:p>
          <w:p w14:paraId="4B99056E" w14:textId="77777777" w:rsidR="0047448C" w:rsidRDefault="0047448C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0FB78278" w14:textId="5F60CB9F" w:rsidR="0047448C" w:rsidRPr="002E2F44" w:rsidRDefault="00775513" w:rsidP="002E2F44">
            <w:pPr>
              <w:pStyle w:val="TableParagraph"/>
              <w:ind w:left="103"/>
            </w:pPr>
            <w:r>
              <w:t>3.</w:t>
            </w:r>
            <w:r w:rsidR="002E2F44">
              <w:t xml:space="preserve"> Encourage the patient to participate in relaxation exercises such as deep breathing and meditation. </w:t>
            </w:r>
          </w:p>
          <w:p w14:paraId="0F849022" w14:textId="5833C15D" w:rsidR="0047448C" w:rsidRDefault="00775513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  <w:r w:rsidR="002E2F44">
              <w:rPr>
                <w:b/>
              </w:rPr>
              <w:t xml:space="preserve"> Relaxation exercises are effective nonchemical ways to reduce anxiety.</w:t>
            </w:r>
          </w:p>
        </w:tc>
        <w:tc>
          <w:tcPr>
            <w:tcW w:w="4873" w:type="dxa"/>
            <w:vMerge w:val="restart"/>
          </w:tcPr>
          <w:p w14:paraId="0052CCE6" w14:textId="77777777" w:rsidR="0047448C" w:rsidRDefault="00775513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13. Patient Teaching:</w:t>
            </w:r>
          </w:p>
          <w:p w14:paraId="21FA6016" w14:textId="6BAC749C" w:rsidR="0047448C" w:rsidRDefault="00775513">
            <w:pPr>
              <w:pStyle w:val="TableParagraph"/>
              <w:ind w:left="103"/>
            </w:pPr>
            <w:r>
              <w:t>1.</w:t>
            </w:r>
            <w:r w:rsidR="002E2F44">
              <w:t xml:space="preserve"> Teach patient of triggers and stimuli to avoid preventing their anxiety behavior form occurring. </w:t>
            </w:r>
          </w:p>
          <w:p w14:paraId="6D98A12B" w14:textId="77777777" w:rsidR="0047448C" w:rsidRDefault="0047448C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14:paraId="6B699379" w14:textId="6E8AF69E" w:rsidR="0047448C" w:rsidRPr="002E2F44" w:rsidRDefault="00775513" w:rsidP="002E2F44">
            <w:pPr>
              <w:pStyle w:val="TableParagraph"/>
              <w:ind w:left="103"/>
            </w:pPr>
            <w:r>
              <w:t>2.</w:t>
            </w:r>
            <w:r w:rsidR="002E2F44">
              <w:t xml:space="preserve"> Teach and do a teach back of relaxation techniques so patient is well informed of them. </w:t>
            </w:r>
          </w:p>
          <w:p w14:paraId="3FE9F23F" w14:textId="77777777" w:rsidR="0047448C" w:rsidRDefault="0047448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14:paraId="41B07F09" w14:textId="59410EF1" w:rsidR="0047448C" w:rsidRDefault="00775513">
            <w:pPr>
              <w:pStyle w:val="TableParagraph"/>
              <w:ind w:left="103"/>
            </w:pPr>
            <w:r>
              <w:t>3.</w:t>
            </w:r>
            <w:r w:rsidR="002E2F44">
              <w:t xml:space="preserve"> Reduce and minimize caffeine intake as well. </w:t>
            </w:r>
          </w:p>
        </w:tc>
      </w:tr>
      <w:tr w:rsidR="0047448C" w14:paraId="38F87A6E" w14:textId="77777777">
        <w:trPr>
          <w:trHeight w:hRule="exact" w:val="2129"/>
        </w:trPr>
        <w:tc>
          <w:tcPr>
            <w:tcW w:w="4873" w:type="dxa"/>
          </w:tcPr>
          <w:p w14:paraId="38648A51" w14:textId="77777777" w:rsidR="0047448C" w:rsidRDefault="00775513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9. Related to (r/t):</w:t>
            </w:r>
          </w:p>
          <w:p w14:paraId="3521B269" w14:textId="5DA28B76" w:rsidR="002E2F44" w:rsidRDefault="002E2F44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Unconscious conflict about essential values and goals of life.</w:t>
            </w:r>
          </w:p>
        </w:tc>
        <w:tc>
          <w:tcPr>
            <w:tcW w:w="4872" w:type="dxa"/>
            <w:vMerge/>
          </w:tcPr>
          <w:p w14:paraId="1F72F646" w14:textId="77777777" w:rsidR="0047448C" w:rsidRDefault="0047448C"/>
        </w:tc>
        <w:tc>
          <w:tcPr>
            <w:tcW w:w="4873" w:type="dxa"/>
            <w:vMerge/>
          </w:tcPr>
          <w:p w14:paraId="08CE6F91" w14:textId="77777777" w:rsidR="0047448C" w:rsidRDefault="0047448C"/>
        </w:tc>
      </w:tr>
      <w:tr w:rsidR="0047448C" w14:paraId="0900491D" w14:textId="77777777">
        <w:trPr>
          <w:trHeight w:hRule="exact" w:val="2360"/>
        </w:trPr>
        <w:tc>
          <w:tcPr>
            <w:tcW w:w="4873" w:type="dxa"/>
          </w:tcPr>
          <w:p w14:paraId="3B8A4FF0" w14:textId="77777777" w:rsidR="0047448C" w:rsidRDefault="00775513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10. As evidenced by (</w:t>
            </w:r>
            <w:proofErr w:type="spellStart"/>
            <w:r>
              <w:rPr>
                <w:b/>
              </w:rPr>
              <w:t>aeb</w:t>
            </w:r>
            <w:proofErr w:type="spellEnd"/>
            <w:r>
              <w:rPr>
                <w:b/>
              </w:rPr>
              <w:t>):</w:t>
            </w:r>
          </w:p>
          <w:p w14:paraId="11D89666" w14:textId="6CC9DD9A" w:rsidR="002E2F44" w:rsidRDefault="002E2F44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Feelings of discomfort, apprehension, or helplessness</w:t>
            </w:r>
          </w:p>
        </w:tc>
        <w:tc>
          <w:tcPr>
            <w:tcW w:w="4872" w:type="dxa"/>
            <w:vMerge/>
          </w:tcPr>
          <w:p w14:paraId="61CDCEAD" w14:textId="77777777" w:rsidR="0047448C" w:rsidRDefault="0047448C"/>
        </w:tc>
        <w:tc>
          <w:tcPr>
            <w:tcW w:w="4873" w:type="dxa"/>
            <w:vMerge w:val="restart"/>
          </w:tcPr>
          <w:p w14:paraId="087F6A74" w14:textId="77777777" w:rsidR="0047448C" w:rsidRDefault="00775513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14. Discharge Planning/Community Resources:</w:t>
            </w:r>
          </w:p>
          <w:p w14:paraId="5043CB0F" w14:textId="643A8E49" w:rsidR="0047448C" w:rsidRPr="000465B0" w:rsidRDefault="00775513" w:rsidP="000465B0">
            <w:pPr>
              <w:pStyle w:val="TableParagraph"/>
            </w:pPr>
            <w:r>
              <w:t>1.</w:t>
            </w:r>
            <w:r w:rsidR="002E2F44">
              <w:t xml:space="preserve"> Hospital chaplain regarding medication bundle</w:t>
            </w:r>
          </w:p>
          <w:p w14:paraId="144A5D23" w14:textId="357180E1" w:rsidR="0047448C" w:rsidRPr="000465B0" w:rsidRDefault="00775513">
            <w:pPr>
              <w:pStyle w:val="TableParagraph"/>
            </w:pPr>
            <w:r>
              <w:t>2.</w:t>
            </w:r>
            <w:r w:rsidR="002E2F44">
              <w:t xml:space="preserve"> Therapy to discuss anxiety</w:t>
            </w:r>
          </w:p>
          <w:p w14:paraId="2B2CD27B" w14:textId="77777777" w:rsidR="0047448C" w:rsidRDefault="00775513" w:rsidP="000465B0">
            <w:pPr>
              <w:pStyle w:val="TableParagraph"/>
              <w:spacing w:before="1"/>
            </w:pPr>
            <w:r>
              <w:t>3.</w:t>
            </w:r>
            <w:r w:rsidR="002E2F44">
              <w:t xml:space="preserve"> </w:t>
            </w:r>
            <w:r w:rsidR="000465B0">
              <w:t xml:space="preserve">Hobbies such as sewing or cooking classes to help redirect the patient’s attention towards something else. </w:t>
            </w:r>
          </w:p>
          <w:p w14:paraId="71937B98" w14:textId="77777777" w:rsidR="000465B0" w:rsidRDefault="000465B0" w:rsidP="000465B0">
            <w:pPr>
              <w:pStyle w:val="TableParagraph"/>
              <w:spacing w:before="1"/>
              <w:ind w:left="103"/>
            </w:pPr>
            <w:r>
              <w:t>References</w:t>
            </w:r>
          </w:p>
          <w:p w14:paraId="18B643AB" w14:textId="77777777" w:rsidR="000465B0" w:rsidRPr="000465B0" w:rsidRDefault="000465B0" w:rsidP="000465B0">
            <w:pPr>
              <w:pStyle w:val="TableParagraph"/>
              <w:numPr>
                <w:ilvl w:val="0"/>
                <w:numId w:val="1"/>
              </w:numPr>
              <w:spacing w:before="1"/>
            </w:pPr>
            <w:r>
              <w:rPr>
                <w:rFonts w:ascii="Arial" w:hAnsi="Arial" w:cs="Arial"/>
                <w:color w:val="000000"/>
              </w:rPr>
              <w:t xml:space="preserve">Varcarolis, E. M. (2017). </w:t>
            </w:r>
            <w:r>
              <w:rPr>
                <w:rFonts w:ascii="Arial" w:hAnsi="Arial" w:cs="Arial"/>
                <w:i/>
                <w:iCs/>
                <w:color w:val="000000"/>
              </w:rPr>
              <w:t>Essentials of psychiatric mental health nursing: a communication approach to evidence-based care</w:t>
            </w:r>
            <w:r>
              <w:rPr>
                <w:rFonts w:ascii="Arial" w:hAnsi="Arial" w:cs="Arial"/>
                <w:color w:val="000000"/>
              </w:rPr>
              <w:t>. Elsevier.</w:t>
            </w:r>
          </w:p>
          <w:p w14:paraId="572668DF" w14:textId="1C8EBA46" w:rsidR="000465B0" w:rsidRPr="000465B0" w:rsidRDefault="000465B0" w:rsidP="000465B0">
            <w:pPr>
              <w:pStyle w:val="TableParagraph"/>
              <w:numPr>
                <w:ilvl w:val="0"/>
                <w:numId w:val="1"/>
              </w:numPr>
              <w:spacing w:before="1"/>
            </w:pPr>
            <w:r w:rsidRPr="000465B0">
              <w:rPr>
                <w:color w:val="000000"/>
              </w:rPr>
              <w:t>Vera, M., By, -, Vera, M</w:t>
            </w:r>
            <w:r>
              <w:rPr>
                <w:color w:val="000000"/>
              </w:rPr>
              <w:t>.</w:t>
            </w:r>
            <w:r w:rsidRPr="000465B0">
              <w:rPr>
                <w:color w:val="000000"/>
              </w:rPr>
              <w:t xml:space="preserve"> (2019, April 11).</w:t>
            </w:r>
            <w:r w:rsidRPr="000465B0">
              <w:rPr>
                <w:rStyle w:val="apple-converted-space"/>
                <w:color w:val="000000"/>
              </w:rPr>
              <w:t> </w:t>
            </w:r>
            <w:r w:rsidRPr="000465B0">
              <w:rPr>
                <w:i/>
                <w:iCs/>
                <w:color w:val="000000"/>
              </w:rPr>
              <w:t>7 Anxiety and Panic Disorders Nursing Care Plans</w:t>
            </w:r>
            <w:r w:rsidRPr="000465B0">
              <w:rPr>
                <w:color w:val="000000"/>
              </w:rPr>
              <w:t xml:space="preserve">. </w:t>
            </w:r>
            <w:proofErr w:type="spellStart"/>
            <w:r w:rsidRPr="000465B0">
              <w:rPr>
                <w:color w:val="000000"/>
              </w:rPr>
              <w:t>Nurseslabs</w:t>
            </w:r>
            <w:proofErr w:type="spellEnd"/>
            <w:r w:rsidRPr="000465B0">
              <w:rPr>
                <w:color w:val="000000"/>
              </w:rPr>
              <w:t>. https://nurseslabs.com/anxiety-panic-disorders-nursing-care-plans/.</w:t>
            </w:r>
            <w:r w:rsidRPr="000465B0">
              <w:rPr>
                <w:rStyle w:val="apple-converted-space"/>
                <w:color w:val="000000"/>
              </w:rPr>
              <w:t> </w:t>
            </w:r>
          </w:p>
          <w:p w14:paraId="407EEA5D" w14:textId="2D1C210E" w:rsidR="000465B0" w:rsidRDefault="000465B0" w:rsidP="000465B0">
            <w:pPr>
              <w:pStyle w:val="TableParagraph"/>
              <w:spacing w:before="1"/>
              <w:ind w:left="400"/>
            </w:pPr>
          </w:p>
        </w:tc>
      </w:tr>
      <w:tr w:rsidR="0047448C" w14:paraId="6B5FB1D6" w14:textId="77777777">
        <w:trPr>
          <w:trHeight w:hRule="exact" w:val="2789"/>
        </w:trPr>
        <w:tc>
          <w:tcPr>
            <w:tcW w:w="4873" w:type="dxa"/>
          </w:tcPr>
          <w:p w14:paraId="24AB508F" w14:textId="77777777" w:rsidR="0047448C" w:rsidRDefault="00775513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11. Desired patient outcome:</w:t>
            </w:r>
          </w:p>
          <w:p w14:paraId="10250474" w14:textId="4A202FFF" w:rsidR="002E2F44" w:rsidRDefault="002E2F44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 xml:space="preserve">Discuss feelings of dread and anxiety and respond to relaxation techniques with a decreased anxiety level prior to surgery. </w:t>
            </w:r>
          </w:p>
        </w:tc>
        <w:tc>
          <w:tcPr>
            <w:tcW w:w="4872" w:type="dxa"/>
            <w:vMerge/>
          </w:tcPr>
          <w:p w14:paraId="738610EB" w14:textId="77777777" w:rsidR="0047448C" w:rsidRDefault="0047448C"/>
        </w:tc>
        <w:tc>
          <w:tcPr>
            <w:tcW w:w="4873" w:type="dxa"/>
            <w:vMerge/>
          </w:tcPr>
          <w:p w14:paraId="637805D2" w14:textId="77777777" w:rsidR="0047448C" w:rsidRDefault="0047448C"/>
        </w:tc>
      </w:tr>
    </w:tbl>
    <w:p w14:paraId="54E6254A" w14:textId="77777777" w:rsidR="00775513" w:rsidRDefault="00775513"/>
    <w:sectPr w:rsidR="00775513">
      <w:pgSz w:w="15840" w:h="12240" w:orient="landscape"/>
      <w:pgMar w:top="700" w:right="500" w:bottom="1200" w:left="50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1E87B" w14:textId="77777777" w:rsidR="00775513" w:rsidRDefault="00775513">
      <w:r>
        <w:separator/>
      </w:r>
    </w:p>
  </w:endnote>
  <w:endnote w:type="continuationSeparator" w:id="0">
    <w:p w14:paraId="7A5EA95C" w14:textId="77777777" w:rsidR="00775513" w:rsidRDefault="0077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F256B" w14:textId="77777777" w:rsidR="0047448C" w:rsidRDefault="00366B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0A1C8FD">
              <wp:simplePos x="0" y="0"/>
              <wp:positionH relativeFrom="page">
                <wp:posOffset>444500</wp:posOffset>
              </wp:positionH>
              <wp:positionV relativeFrom="page">
                <wp:posOffset>6988175</wp:posOffset>
              </wp:positionV>
              <wp:extent cx="25920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92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6A671" w14:textId="77777777" w:rsidR="0047448C" w:rsidRDefault="00775513">
                          <w:pPr>
                            <w:spacing w:line="245" w:lineRule="exact"/>
                            <w:ind w:left="20"/>
                          </w:pPr>
                          <w:r>
                            <w:t>Adopted: August 2016, revised October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A1C8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5pt;margin-top:550.25pt;width:20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" filled="f" stroked="f">
              <v:path arrowok="t"/>
              <v:textbox inset="0,0,0,0">
                <w:txbxContent>
                  <w:p w14:paraId="5866A671" w14:textId="77777777" w:rsidR="0047448C" w:rsidRDefault="00775513">
                    <w:pPr>
                      <w:spacing w:line="245" w:lineRule="exact"/>
                      <w:ind w:left="20"/>
                    </w:pPr>
                    <w:r>
                      <w:t>Adopted: August 2016, revised October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7688A" w14:textId="77777777" w:rsidR="00775513" w:rsidRDefault="00775513">
      <w:r>
        <w:separator/>
      </w:r>
    </w:p>
  </w:footnote>
  <w:footnote w:type="continuationSeparator" w:id="0">
    <w:p w14:paraId="40CD9BF5" w14:textId="77777777" w:rsidR="00775513" w:rsidRDefault="00775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DA7AED"/>
    <w:multiLevelType w:val="hybridMultilevel"/>
    <w:tmpl w:val="061A93E4"/>
    <w:lvl w:ilvl="0" w:tplc="D826CE26">
      <w:start w:val="4"/>
      <w:numFmt w:val="bullet"/>
      <w:lvlText w:val="-"/>
      <w:lvlJc w:val="left"/>
      <w:pPr>
        <w:ind w:left="4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8172535"/>
    <w:rsid w:val="000465B0"/>
    <w:rsid w:val="002E2F44"/>
    <w:rsid w:val="00366BB5"/>
    <w:rsid w:val="00417FFD"/>
    <w:rsid w:val="0047448C"/>
    <w:rsid w:val="00775513"/>
    <w:rsid w:val="6817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B0468A"/>
  <w15:docId w15:val="{01B39FCB-117E-4A78-8E9A-ED8A0A82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0465B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46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7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78AB7B-5722-4A30-B5F6-8E7BF548C3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3AE9A6-E802-4C8C-9DED-DD1B74A7C8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FEF6-AACA-47C0-A93C-03844A855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M. Kidder</dc:creator>
  <cp:lastModifiedBy>Miah Hernandez</cp:lastModifiedBy>
  <cp:revision>2</cp:revision>
  <dcterms:created xsi:type="dcterms:W3CDTF">2021-06-03T17:16:00Z</dcterms:created>
  <dcterms:modified xsi:type="dcterms:W3CDTF">2021-06-03T17:16:00Z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2020-04-16T00:00:00Z</vt:filetime>
  </property>
  <property fmtid="{D5CDD505-2E9C-101B-9397-08002B2CF9AE}" pid="5" name="ContentTypeId">
    <vt:lpwstr>0x01010024975DF48565A74E8C7C3735E6FFCA10</vt:lpwstr>
  </property>
</Properties>
</file>